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0" w:rsidRDefault="00CB2690" w:rsidP="00CB2690">
      <w:pPr>
        <w:spacing w:before="120"/>
        <w:jc w:val="right"/>
        <w:rPr>
          <w:color w:val="000000"/>
        </w:rPr>
      </w:pPr>
      <w:r>
        <w:rPr>
          <w:b/>
        </w:rPr>
        <w:t>Załącznik nr 8 do SIWZ</w:t>
      </w:r>
    </w:p>
    <w:p w:rsidR="00CB2690" w:rsidRDefault="00CB2690" w:rsidP="00CB2690">
      <w:pPr>
        <w:jc w:val="right"/>
        <w:rPr>
          <w:color w:val="000000"/>
        </w:rPr>
      </w:pPr>
    </w:p>
    <w:p w:rsidR="00CB2690" w:rsidRDefault="00CB2690" w:rsidP="00CB2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</w:rPr>
        <w:t xml:space="preserve">Obowiązek informacyjny wynikający z art. 13 RODO w przypadku zbierania danych osobowych </w:t>
      </w:r>
      <w:r>
        <w:rPr>
          <w:b/>
          <w:u w:val="single"/>
        </w:rPr>
        <w:t>bezpośrednio</w:t>
      </w:r>
      <w:r>
        <w:rPr>
          <w:b/>
        </w:rPr>
        <w:t xml:space="preserve"> od osoby fizycznej, której dane dotyczą, w celu związanym z postępowaniem o udzielenie zamówienia publicznego. </w:t>
      </w:r>
    </w:p>
    <w:p w:rsidR="00CB2690" w:rsidRDefault="00CB2690" w:rsidP="00CB2690">
      <w:pPr>
        <w:jc w:val="both"/>
        <w:rPr>
          <w:color w:val="000000"/>
        </w:rPr>
      </w:pPr>
    </w:p>
    <w:p w:rsidR="00CB2690" w:rsidRDefault="00CB2690" w:rsidP="00CB2690">
      <w:pPr>
        <w:jc w:val="both"/>
        <w:rPr>
          <w:color w:val="000000"/>
        </w:rPr>
      </w:pPr>
    </w:p>
    <w:p w:rsidR="00CB2690" w:rsidRDefault="00CB2690" w:rsidP="00CB2690">
      <w:pPr>
        <w:spacing w:after="150"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B2690" w:rsidRDefault="00CB2690" w:rsidP="00CB2690">
      <w:pPr>
        <w:pStyle w:val="Akapitzlist1"/>
        <w:numPr>
          <w:ilvl w:val="0"/>
          <w:numId w:val="1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i/>
          <w:sz w:val="24"/>
          <w:szCs w:val="24"/>
        </w:rPr>
        <w:t>Zespół Szkół Licealnych</w:t>
      </w:r>
      <w:r w:rsidR="00DE44C3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i Zawodowych im. Unii Europejskiej w </w:t>
      </w:r>
      <w:proofErr w:type="spellStart"/>
      <w:r>
        <w:rPr>
          <w:rFonts w:ascii="Times New Roman" w:hAnsi="Times New Roman"/>
          <w:i/>
          <w:sz w:val="24"/>
          <w:szCs w:val="24"/>
        </w:rPr>
        <w:t>Sulecinie</w:t>
      </w:r>
      <w:proofErr w:type="spellEnd"/>
      <w:r>
        <w:rPr>
          <w:rFonts w:ascii="Times New Roman" w:hAnsi="Times New Roman"/>
          <w:i/>
          <w:sz w:val="24"/>
          <w:szCs w:val="24"/>
        </w:rPr>
        <w:t>, ul Witosa 49, 69-200 Sulęcin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 osobowych w </w:t>
      </w:r>
      <w:r>
        <w:rPr>
          <w:rFonts w:ascii="Times New Roman" w:hAnsi="Times New Roman"/>
          <w:i/>
          <w:sz w:val="24"/>
          <w:szCs w:val="24"/>
        </w:rPr>
        <w:t>Zespole Szkół Licealnych</w:t>
      </w:r>
      <w:r w:rsidR="00DE44C3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i Zawodowych im. Unii Europejskiej w </w:t>
      </w:r>
      <w:proofErr w:type="spellStart"/>
      <w:r>
        <w:rPr>
          <w:rFonts w:ascii="Times New Roman" w:hAnsi="Times New Roman"/>
          <w:i/>
          <w:sz w:val="24"/>
          <w:szCs w:val="24"/>
        </w:rPr>
        <w:t>Sulecinie</w:t>
      </w:r>
      <w:proofErr w:type="spellEnd"/>
      <w:r>
        <w:rPr>
          <w:rFonts w:ascii="Times New Roman" w:hAnsi="Times New Roman"/>
          <w:sz w:val="24"/>
          <w:szCs w:val="24"/>
        </w:rPr>
        <w:t xml:space="preserve"> jest możliwy pod adresem e-mail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szkol@hoga.pl 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RODO w celu związanym z postępowaniem o udzielenie zamówienia publicznego dostawa </w:t>
      </w:r>
      <w:r>
        <w:rPr>
          <w:rFonts w:ascii="Times New Roman" w:eastAsia="Calibri" w:hAnsi="Times New Roman"/>
          <w:sz w:val="24"/>
          <w:szCs w:val="24"/>
        </w:rPr>
        <w:t>gazu ziemnego dla Zespołu Szkół Licealnych i Zawodowych im. Unii Europejskiej w Sulęcinie</w:t>
      </w:r>
      <w:r>
        <w:rPr>
          <w:rFonts w:ascii="Times New Roman" w:hAnsi="Times New Roman"/>
          <w:sz w:val="24"/>
          <w:szCs w:val="24"/>
        </w:rPr>
        <w:t xml:space="preserve"> prowadzonym w trybie przetargu nieograniczonego;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osoby lub podmioty, którym udostępniona zostanie dokumentacja postępowania w oparciu o art. 8 oraz art. 96 ust.</w:t>
      </w:r>
      <w:r w:rsidR="00DE44C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3 ustawy z dnia 29 stycznia 2004 r. – Prawo zamówień publicznych (Dz. U. z 2017 r. poz. 1579 i 2018), dalej „ustawa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”;  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Pani/Pan:</w:t>
      </w:r>
    </w:p>
    <w:p w:rsidR="00CB2690" w:rsidRDefault="00CB2690" w:rsidP="00CB2690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CB2690" w:rsidRDefault="00CB2690" w:rsidP="00CB2690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>
        <w:rPr>
          <w:rFonts w:ascii="Times New Roman" w:hAnsi="Times New Roman"/>
          <w:b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>;</w:t>
      </w:r>
    </w:p>
    <w:p w:rsidR="00CB2690" w:rsidRDefault="00CB2690" w:rsidP="00CB2690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</w:t>
      </w:r>
      <w:r>
        <w:rPr>
          <w:rFonts w:ascii="Times New Roman" w:hAnsi="Times New Roman"/>
          <w:sz w:val="24"/>
          <w:szCs w:val="24"/>
        </w:rPr>
        <w:lastRenderedPageBreak/>
        <w:t xml:space="preserve">przetwarzania danych osobowych z zastrzeżeniem przypadków, o których mowa w art. 18 ust. 2 RODO ***;  </w:t>
      </w:r>
    </w:p>
    <w:p w:rsidR="00CB2690" w:rsidRDefault="00CB2690" w:rsidP="00CB2690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B2690" w:rsidRDefault="00CB2690" w:rsidP="00CB2690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przysługuje Pani/Panu:</w:t>
      </w:r>
    </w:p>
    <w:p w:rsidR="00CB2690" w:rsidRDefault="00CB2690" w:rsidP="00CB2690">
      <w:pPr>
        <w:pStyle w:val="Akapitzlist1"/>
        <w:numPr>
          <w:ilvl w:val="0"/>
          <w:numId w:val="4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CB2690" w:rsidRDefault="00CB2690" w:rsidP="00CB2690">
      <w:pPr>
        <w:pStyle w:val="Akapitzlist1"/>
        <w:numPr>
          <w:ilvl w:val="0"/>
          <w:numId w:val="4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CB2690" w:rsidRDefault="00CB2690" w:rsidP="00CB2690">
      <w:pPr>
        <w:pStyle w:val="Akapitzlist1"/>
        <w:numPr>
          <w:ilvl w:val="0"/>
          <w:numId w:val="4"/>
        </w:numPr>
        <w:spacing w:after="15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2690" w:rsidRDefault="00CB2690" w:rsidP="00CB2690">
      <w:pPr>
        <w:spacing w:before="120" w:after="120" w:line="276" w:lineRule="auto"/>
        <w:jc w:val="both"/>
        <w:rPr>
          <w:b/>
          <w:i/>
          <w:sz w:val="18"/>
          <w:szCs w:val="18"/>
          <w:vertAlign w:val="superscript"/>
        </w:rPr>
      </w:pPr>
      <w:r>
        <w:t>______________________</w:t>
      </w:r>
    </w:p>
    <w:p w:rsidR="00CB2690" w:rsidRDefault="00CB2690" w:rsidP="00CB2690">
      <w:pPr>
        <w:spacing w:after="150"/>
        <w:ind w:left="426"/>
        <w:jc w:val="both"/>
        <w:rPr>
          <w:b/>
          <w:i/>
          <w:sz w:val="18"/>
          <w:szCs w:val="18"/>
          <w:vertAlign w:val="superscript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B2690" w:rsidRDefault="00CB2690" w:rsidP="00CB2690">
      <w:pPr>
        <w:pStyle w:val="Akapitzlist1"/>
        <w:spacing w:after="0" w:line="100" w:lineRule="atLeast"/>
        <w:ind w:left="426"/>
        <w:jc w:val="both"/>
        <w:rPr>
          <w:rFonts w:ascii="Times New Roman" w:hAnsi="Times New Roman"/>
          <w:b/>
          <w:i/>
          <w:sz w:val="18"/>
          <w:szCs w:val="18"/>
          <w:vertAlign w:val="superscript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:rsidR="00CB2690" w:rsidRDefault="00CB2690" w:rsidP="00CB2690">
      <w:pPr>
        <w:pStyle w:val="Akapitzlist1"/>
        <w:spacing w:after="0" w:line="100" w:lineRule="atLeast"/>
        <w:ind w:left="426"/>
        <w:jc w:val="both"/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B2690" w:rsidRDefault="00CB2690" w:rsidP="00CB2690"/>
    <w:p w:rsidR="00A40771" w:rsidRDefault="00A40771"/>
    <w:sectPr w:rsidR="00A40771" w:rsidSect="002603EA">
      <w:pgSz w:w="11906" w:h="16838"/>
      <w:pgMar w:top="1417" w:right="1417" w:bottom="851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6"/>
    <w:multiLevelType w:val="multilevel"/>
    <w:tmpl w:val="00000016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7"/>
    <w:multiLevelType w:val="multilevel"/>
    <w:tmpl w:val="00000017"/>
    <w:name w:val="WWNum4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>
    <w:nsid w:val="00000018"/>
    <w:multiLevelType w:val="multilevel"/>
    <w:tmpl w:val="00000018"/>
    <w:name w:val="WWNum4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690"/>
    <w:rsid w:val="00623F87"/>
    <w:rsid w:val="00A40771"/>
    <w:rsid w:val="00CB2690"/>
    <w:rsid w:val="00D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9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26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2</cp:revision>
  <dcterms:created xsi:type="dcterms:W3CDTF">2020-11-04T10:51:00Z</dcterms:created>
  <dcterms:modified xsi:type="dcterms:W3CDTF">2020-11-13T09:06:00Z</dcterms:modified>
</cp:coreProperties>
</file>